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95" w:rsidRDefault="00D62595" w:rsidP="00D625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5E2" w:rsidRDefault="00E865E2" w:rsidP="00E865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E865E2" w:rsidTr="00E865E2">
        <w:tc>
          <w:tcPr>
            <w:tcW w:w="4922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E865E2" w:rsidRDefault="00BF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31.08.2019</w:t>
            </w:r>
            <w:r w:rsidR="00E865E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4922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 по УР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E865E2" w:rsidRDefault="00BF41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31.08.2019</w:t>
            </w:r>
            <w:r w:rsidR="00E865E2">
              <w:rPr>
                <w:rFonts w:ascii="Times New Roman" w:hAnsi="Times New Roman"/>
              </w:rPr>
              <w:t xml:space="preserve"> г.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Закирова Г.С.  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E865E2" w:rsidRDefault="00E86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E865E2" w:rsidRDefault="00E865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E865E2" w:rsidRDefault="00BF41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31.08.2019 г. № 165</w:t>
            </w:r>
          </w:p>
          <w:p w:rsidR="00E865E2" w:rsidRDefault="00E865E2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D62595" w:rsidRDefault="00D62595" w:rsidP="00D62595">
      <w:pPr>
        <w:spacing w:after="0"/>
        <w:ind w:left="426"/>
        <w:rPr>
          <w:rFonts w:ascii="Times New Roman" w:hAnsi="Times New Roman"/>
          <w:lang w:eastAsia="en-US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D62595">
      <w:pPr>
        <w:spacing w:after="0"/>
        <w:rPr>
          <w:rFonts w:ascii="Times New Roman" w:hAnsi="Times New Roman"/>
        </w:rPr>
      </w:pPr>
    </w:p>
    <w:p w:rsidR="00D62595" w:rsidRDefault="00D62595" w:rsidP="00856D6A">
      <w:pPr>
        <w:spacing w:after="0" w:line="240" w:lineRule="auto"/>
        <w:rPr>
          <w:rFonts w:ascii="Times New Roman" w:hAnsi="Times New Roman"/>
        </w:rPr>
      </w:pPr>
    </w:p>
    <w:p w:rsidR="00D62595" w:rsidRDefault="00D62595" w:rsidP="00856D6A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D62595" w:rsidRDefault="00FD5AEA" w:rsidP="00856D6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</w:t>
      </w:r>
      <w:r w:rsidR="00D62595">
        <w:rPr>
          <w:rFonts w:ascii="Times New Roman" w:hAnsi="Times New Roman"/>
          <w:i/>
          <w:sz w:val="40"/>
          <w:szCs w:val="40"/>
        </w:rPr>
        <w:t>чебного предмета</w:t>
      </w:r>
      <w:r w:rsidR="00D62595">
        <w:rPr>
          <w:rFonts w:ascii="Times New Roman" w:hAnsi="Times New Roman"/>
          <w:b/>
          <w:i/>
          <w:sz w:val="40"/>
          <w:szCs w:val="40"/>
        </w:rPr>
        <w:t xml:space="preserve"> «</w:t>
      </w:r>
      <w:r w:rsidR="001C784E">
        <w:rPr>
          <w:rFonts w:ascii="Times New Roman" w:hAnsi="Times New Roman"/>
          <w:i/>
          <w:sz w:val="40"/>
          <w:szCs w:val="40"/>
        </w:rPr>
        <w:t xml:space="preserve">Окружающий мир» в 4 </w:t>
      </w:r>
      <w:r w:rsidR="00D62595">
        <w:rPr>
          <w:rFonts w:ascii="Times New Roman" w:hAnsi="Times New Roman"/>
          <w:i/>
          <w:sz w:val="40"/>
          <w:szCs w:val="40"/>
        </w:rPr>
        <w:t xml:space="preserve"> классе</w:t>
      </w:r>
    </w:p>
    <w:p w:rsidR="00856D6A" w:rsidRDefault="00FD5AEA" w:rsidP="00856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D62595" w:rsidRPr="00856D6A" w:rsidRDefault="00D62595" w:rsidP="00856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 w:rsidRPr="00856D6A">
        <w:rPr>
          <w:rFonts w:ascii="Times New Roman" w:hAnsi="Times New Roman"/>
          <w:i/>
          <w:sz w:val="40"/>
          <w:szCs w:val="40"/>
        </w:rPr>
        <w:t>МБОУ «Основная общеобразовательная школа № 6»</w:t>
      </w:r>
    </w:p>
    <w:p w:rsidR="00D62595" w:rsidRDefault="00D62595" w:rsidP="00856D6A">
      <w:pPr>
        <w:spacing w:after="0"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</w:t>
      </w:r>
      <w:r w:rsidR="00E865E2">
        <w:rPr>
          <w:rFonts w:ascii="Times New Roman" w:hAnsi="Times New Roman"/>
          <w:i/>
          <w:sz w:val="40"/>
          <w:szCs w:val="40"/>
        </w:rPr>
        <w:t xml:space="preserve"> </w:t>
      </w:r>
      <w:r w:rsidR="001C784E">
        <w:rPr>
          <w:rFonts w:ascii="Times New Roman" w:hAnsi="Times New Roman"/>
          <w:i/>
          <w:sz w:val="40"/>
          <w:szCs w:val="40"/>
        </w:rPr>
        <w:t xml:space="preserve">Шакировой Резеды </w:t>
      </w:r>
      <w:proofErr w:type="spellStart"/>
      <w:r w:rsidR="001C784E">
        <w:rPr>
          <w:rFonts w:ascii="Times New Roman" w:hAnsi="Times New Roman"/>
          <w:i/>
          <w:sz w:val="40"/>
          <w:szCs w:val="40"/>
        </w:rPr>
        <w:t>Рамильевны</w:t>
      </w:r>
      <w:proofErr w:type="spellEnd"/>
    </w:p>
    <w:p w:rsidR="00D62595" w:rsidRDefault="00D62595" w:rsidP="00FD5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rPr>
          <w:rFonts w:ascii="Times New Roman" w:hAnsi="Times New Roman"/>
          <w:sz w:val="28"/>
          <w:szCs w:val="28"/>
        </w:rPr>
      </w:pPr>
    </w:p>
    <w:p w:rsidR="00D62595" w:rsidRDefault="00D62595" w:rsidP="00D62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D62595" w:rsidRDefault="00856D6A" w:rsidP="00D6259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62595">
        <w:rPr>
          <w:rFonts w:ascii="Times New Roman" w:hAnsi="Times New Roman"/>
          <w:sz w:val="28"/>
          <w:szCs w:val="28"/>
        </w:rPr>
        <w:t>а заседании педсовета</w:t>
      </w:r>
    </w:p>
    <w:p w:rsidR="00D62595" w:rsidRDefault="00D62595" w:rsidP="00E865E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 w:rsidR="00BF41B5">
        <w:rPr>
          <w:rFonts w:ascii="Times New Roman" w:hAnsi="Times New Roman"/>
          <w:sz w:val="28"/>
          <w:szCs w:val="28"/>
        </w:rPr>
        <w:t xml:space="preserve"> №1</w:t>
      </w:r>
      <w:r w:rsidR="00C40657">
        <w:rPr>
          <w:rFonts w:ascii="Times New Roman" w:hAnsi="Times New Roman"/>
          <w:sz w:val="28"/>
          <w:szCs w:val="28"/>
        </w:rPr>
        <w:t xml:space="preserve"> от 31.08</w:t>
      </w:r>
      <w:r w:rsidR="00BF41B5">
        <w:rPr>
          <w:rFonts w:ascii="Times New Roman" w:hAnsi="Times New Roman"/>
          <w:sz w:val="28"/>
          <w:szCs w:val="28"/>
        </w:rPr>
        <w:t xml:space="preserve"> 2019</w:t>
      </w:r>
      <w:r>
        <w:rPr>
          <w:rFonts w:ascii="Times New Roman" w:hAnsi="Times New Roman"/>
          <w:sz w:val="28"/>
          <w:szCs w:val="28"/>
        </w:rPr>
        <w:t>г.</w:t>
      </w:r>
    </w:p>
    <w:p w:rsidR="00D62595" w:rsidRDefault="00D62595" w:rsidP="00D62595">
      <w:pPr>
        <w:spacing w:after="0"/>
        <w:rPr>
          <w:rFonts w:ascii="Times New Roman" w:hAnsi="Times New Roman"/>
          <w:sz w:val="28"/>
          <w:szCs w:val="28"/>
        </w:rPr>
      </w:pPr>
    </w:p>
    <w:p w:rsidR="00D62595" w:rsidRDefault="00856D6A" w:rsidP="00856D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1C784E">
        <w:rPr>
          <w:rFonts w:ascii="Times New Roman" w:hAnsi="Times New Roman"/>
          <w:sz w:val="28"/>
          <w:szCs w:val="28"/>
        </w:rPr>
        <w:t>2019 – 2020</w:t>
      </w:r>
      <w:r w:rsidR="00D62595">
        <w:rPr>
          <w:rFonts w:ascii="Times New Roman" w:hAnsi="Times New Roman"/>
          <w:sz w:val="28"/>
          <w:szCs w:val="28"/>
        </w:rPr>
        <w:t xml:space="preserve"> учебный год</w:t>
      </w:r>
    </w:p>
    <w:p w:rsidR="00D62595" w:rsidRPr="008C2C57" w:rsidRDefault="00D62595" w:rsidP="008C2C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</w:t>
      </w:r>
      <w:r w:rsidRPr="008C2C57">
        <w:rPr>
          <w:rFonts w:ascii="Times New Roman" w:hAnsi="Times New Roman" w:cs="Times New Roman"/>
          <w:b/>
          <w:sz w:val="24"/>
          <w:szCs w:val="24"/>
        </w:rPr>
        <w:t>тематическое планирование по окружающему миру в 4 классе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566"/>
        <w:gridCol w:w="2836"/>
        <w:gridCol w:w="3966"/>
        <w:gridCol w:w="4544"/>
        <w:gridCol w:w="1557"/>
        <w:gridCol w:w="1557"/>
      </w:tblGrid>
      <w:tr w:rsidR="00D62595" w:rsidRPr="008C2C57" w:rsidTr="00D62595">
        <w:trPr>
          <w:trHeight w:val="6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2595" w:rsidRPr="008C2C57" w:rsidTr="00D62595">
        <w:trPr>
          <w:trHeight w:val="3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«</w:t>
            </w:r>
            <w:proofErr w:type="gramStart"/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Мы-граждане</w:t>
            </w:r>
            <w:proofErr w:type="gramEnd"/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единого  отечества» -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План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62595" w:rsidRPr="008C2C57" w:rsidTr="00D62595">
        <w:trPr>
          <w:trHeight w:val="3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Общество-это мы.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составлять и оформлять паспорт ученика;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составлять и оформлять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об общности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подготавливать и проводить презентацию о событиях Отечественной войны 1812 года;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составлять и оформлять проект «Мой проект на благо России».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структуре Конституции; о правах и обязанностях граждан России; о расширении прав и обязанностей ребёнка по мере взросления; о правах ребёнка и законах, их гарантирующих в РФ;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определять принципы Декларации прав ребёнка ООН и соотносить их с правами и обязанностями, утверждёнными статьями Конституции РФ.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— рассказывать об особенностях государственного устройства России и о Конституции РФ;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трёх ветвях власти 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рассказывать о роли действующего Президента РФ и его обязанностях;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субъектах РФ (местоположение на географической карте, граница, соседи, столица, символика и её значение, природные и культурные достопримечательности, современные достижения);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оформлять и представлять презентацию заочного путешествия в субъект РФ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умения</w:t>
            </w:r>
            <w:r w:rsidRPr="008C2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уважительное отношение к государственной символике, к историческому прошлому страны.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раскрывать значение понятий «мы», «общество», «объединение», «сообщество», «земляк», «землячество», «гражданин», «гражданское общество», «соотечественник», «паспорт», «дубликат», «государство», «выборы», «функция власти», «министр», «министерство», «советник», «референдум», «президент», «суд»  «отечественная война» и использовать их в активном словаре; </w:t>
            </w:r>
            <w:proofErr w:type="gramEnd"/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объяснять смысл крылатых выражений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различные виды обществ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обосновывать условия принадлежности человека к определённому обществу/сообществу;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отмечать показатели все народного единства и обосновывать своё мнение.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особенности государственного устройства РФ и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три ветви власти, роль каждой из них в России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главу государства, его обязанности перед народом и обосновывать своё мнение.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 и корректировку учебного задания.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адекватно взаимодействовать с партнёром в рамках учебного диалога;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Российский народ.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Конституция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0075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Права ребёнка.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0075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Государственная  граница  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007580" w:rsidRDefault="000075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Творческий союз.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 единого Отечества».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«М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 единого Отечества».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C2C5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</w:t>
            </w: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По родным просторам»                   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наш экскурсовод.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субъектах РФ (местоположение на географической карте, граница, соседи, столица, символика и её значение, природные и культурные достопримечательности, современные достижения);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оформлять и представлять презентацию заочного путешествия в субъект РФ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-пользоваться физической картой, находить природные объекты с помощью условных обозначений и давать им характеристику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-определять свойства полезных ископаемых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природные зоны России, природные условия,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животный и растительный мир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-приводить примеры взаимосвязей между живой и неживой природой;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экологической этики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 рассказывать о происхождении названий природных объектов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-рассказывать о хранителях языков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-работать с политико-административной картой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общения в природе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проявлять уважительное отношение к государственному устройству РФ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«высотная вертикальная поясность», «тропики», «субтропики», «кочевой», «оседлый образ жизни», «заповедник», «заказник», «национальный парк» и использовать их в активном словаре;</w:t>
            </w:r>
            <w:proofErr w:type="gramEnd"/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-определять свойства полезных ископаемых и их применение;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-показывать и называть главные реки, озёра, моря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зоны России,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-давать краткую характеристику крупных  рек, озёр своего края;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причины смены природных зон с севера на юг, в областях высотной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поясности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-объяснять приспособленность растений и животных к природным условиям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-сравнивать природу различных природных зон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-оценивать экологическую обстановку в своём крае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 и корректировку учебного задания;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учебное задание, используя план.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учебного диалога.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равнинам и горам.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поисках  подземных кладовых.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реки.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Озёра - краса Земли.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1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 севера на юг.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холодной  тундре.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Среди лесов.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3719D"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 широкой степи.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0075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У  тёплого моря.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Мы – дети   родной земли.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0075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содружестве  с природой.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 книги.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0075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176B88" w:rsidRDefault="00176B88" w:rsidP="00176B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Административная контрольная работа за 2 </w:t>
            </w:r>
            <w:proofErr w:type="spellStart"/>
            <w:r w:rsidRPr="00176B88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gramStart"/>
            <w:r w:rsidRPr="00176B88"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 w:rsidRPr="00176B88">
              <w:rPr>
                <w:rFonts w:ascii="Times New Roman" w:hAnsi="Times New Roman" w:cs="Times New Roman"/>
                <w:b/>
                <w:sz w:val="24"/>
                <w:szCs w:val="24"/>
              </w:rPr>
              <w:t>ест</w:t>
            </w:r>
            <w:proofErr w:type="spellEnd"/>
            <w:r w:rsidRPr="00176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76B88" w:rsidP="00176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 заповедникам и национальным паркам.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76B88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 « За страницами 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«Путешествие по реке  времени»    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путь по  реке времени.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рассказывать о происхождении названий природных объектов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хранителях языков народов России;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рассказывать о жизни и деятельности создателя национальной письменности;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на карте местоположение различных природных объектов;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исследовать название природного объекта родного края и рассказывать о нём, используя план;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подбирать и писать пословицы разных народов, близкие по значению;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составлять и оформлять презентацию о хранителе языка одного из народов России.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.-соотносить археологические находки с историческим временем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-составлять схему родственных связей древнерусских князей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-составлять рассказ о Куликовской битве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подготавливать и проводить презентацию о событиях Отечественной войны 1812 года; 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развитие промышленности и 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железных дорог в Х</w:t>
            </w:r>
            <w:r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Х веке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этапы Великой Отечественной войны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-презентовать рассказ о жизни и подвигах участников войны и трудового фронта своего края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интерес к изучению языка;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проявлять уважительное отношение к многообразию культур народов России.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умения: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 «история»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сокровище», «подвижник», «землепроходец»,«праведник»,«духовные сокровища», «хранитель», «алфавит», «честь учёного воина, гражданина», «достоинство Отечества, «общее благо», «трудовой фронт»,«отечественная война», «гражданская война»,«культурное достояние народов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РФ» и использовать их в активном словаре;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-объяснять важность преемственности князей в их государственных поступках;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определять значение родного языка для сохранения культурного достояния народов РФ и обосновывать своё мнение;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определять происхождение названий природных объектов и обосновывать своё мнение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-рассказывать о значимых событиях Смутного времени, о создании отечественной армии и флота в эпоху Петра 1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-приводить примеры признания достижений российского искусства в мире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-обсуждать значение семейных воспоминаний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-рассказывать о земляках тружениках первой послевоенной пятилетки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взаимопроверку, корректировку и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задания;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учебное действие в соответствии с планом.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учебного диалога.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Путешествуем   с археологом.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  страницам летописи.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Истоки Древней Руси.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1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Мудрый выбор.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A6251"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Москва - преемница Владимира.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Подвижники  Руси и землепроходцы.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2A6251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«Жизнь – Отечеству, честь – никому».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A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Отечественная  война 1812 года.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4282F" w:rsidRPr="008C2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Великий путь.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987A80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 искусства и литературы.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1E494E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«Нет  в России семьи такой…»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После великой войны.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музей боевой славы.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Достижения 1950-1970гг.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 « За страницами  учебника».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«Путешествие  по реке времени»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Мы строим будущее России»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Современная Россия. Беседа. Правила безопасности при переходе ж/д переездов.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характеризовать особенности жизни страны во второй половине 80-90-гг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Хв.</w:t>
            </w:r>
          </w:p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 достижений в науке и технике, промышленности и 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образовании.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скусстве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и спорте жителей своего края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проявлять желание определять происхождение названия природного объекта по его значению.</w:t>
            </w:r>
            <w:r w:rsidRPr="008C2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— раскрывать значение понятий  «социальная ответственность»  и использовать их в активном словаре;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— использовать приобретённые знания для определения названия природного объекта по его значению.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-выявлять связь успехов в производстве отечественных продуктов питания с улучшением качества жизни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поставленную цель и полученный результат деятельности.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— 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представления результата. </w:t>
            </w:r>
          </w:p>
          <w:p w:rsidR="00D62595" w:rsidRPr="008C2C57" w:rsidRDefault="00D62595" w:rsidP="008C2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Хороша  честь, когда есть, что есть.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проекты. Викторина «Будущий инспектор ГИБДД»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Экскурсия по городу. Практическое закрепление знаний и умений правильно вести себя на дорогах.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176B88" w:rsidRDefault="00856D6A" w:rsidP="008C2C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контрольная</w:t>
            </w:r>
            <w:r w:rsidR="00D62595" w:rsidRPr="00176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4 четверть</w:t>
            </w:r>
            <w:bookmarkStart w:id="0" w:name="_GoBack"/>
            <w:bookmarkEnd w:id="0"/>
            <w:r w:rsidR="00D62595" w:rsidRPr="00176B88">
              <w:rPr>
                <w:rFonts w:ascii="Times New Roman" w:hAnsi="Times New Roman" w:cs="Times New Roman"/>
                <w:b/>
                <w:sz w:val="24"/>
                <w:szCs w:val="24"/>
              </w:rPr>
              <w:t>. Тест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E494E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95" w:rsidRPr="008C2C57" w:rsidTr="00D62595"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за год. Игра «</w:t>
            </w:r>
            <w:proofErr w:type="spellStart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-ринг»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95" w:rsidRPr="008C2C57" w:rsidRDefault="0014282F" w:rsidP="008C2C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4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595" w:rsidRPr="008C2C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95" w:rsidRPr="008C2C57" w:rsidRDefault="00D62595" w:rsidP="008C2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595" w:rsidRPr="008C2C57" w:rsidRDefault="00D62595" w:rsidP="008C2C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21021" w:rsidRPr="008C2C57" w:rsidRDefault="00E21021" w:rsidP="008C2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021" w:rsidRPr="008C2C57" w:rsidSect="00D625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2595"/>
    <w:rsid w:val="00007580"/>
    <w:rsid w:val="0014282F"/>
    <w:rsid w:val="00176B88"/>
    <w:rsid w:val="001C784E"/>
    <w:rsid w:val="001E494E"/>
    <w:rsid w:val="002A6251"/>
    <w:rsid w:val="003F3E15"/>
    <w:rsid w:val="005548B9"/>
    <w:rsid w:val="006D71C1"/>
    <w:rsid w:val="00856D6A"/>
    <w:rsid w:val="008C2C57"/>
    <w:rsid w:val="00987A80"/>
    <w:rsid w:val="009D70BA"/>
    <w:rsid w:val="00B90EAF"/>
    <w:rsid w:val="00BF41B5"/>
    <w:rsid w:val="00C40657"/>
    <w:rsid w:val="00D62595"/>
    <w:rsid w:val="00E21021"/>
    <w:rsid w:val="00E865E2"/>
    <w:rsid w:val="00F3719D"/>
    <w:rsid w:val="00F87E65"/>
    <w:rsid w:val="00FD5AEA"/>
    <w:rsid w:val="00FE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5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9927B-BCCB-48F8-8879-042A8F47D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1734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Резеда</cp:lastModifiedBy>
  <cp:revision>16</cp:revision>
  <dcterms:created xsi:type="dcterms:W3CDTF">2018-09-02T11:28:00Z</dcterms:created>
  <dcterms:modified xsi:type="dcterms:W3CDTF">2019-09-04T21:36:00Z</dcterms:modified>
</cp:coreProperties>
</file>